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FD2CE"/>
    <w:multiLevelType w:val="singleLevel"/>
    <w:tmpl w:val="8D9FD2C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E4C2ADB"/>
    <w:multiLevelType w:val="multilevel"/>
    <w:tmpl w:val="0E4C2AD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Theme="minorEastAsia" w:hAnsiTheme="minorEastAsia" w:eastAsiaTheme="minor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7E7987"/>
    <w:multiLevelType w:val="multilevel"/>
    <w:tmpl w:val="0F7E798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256073"/>
    <w:multiLevelType w:val="multilevel"/>
    <w:tmpl w:val="362560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92EB31"/>
    <w:multiLevelType w:val="singleLevel"/>
    <w:tmpl w:val="3A92E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3EF580A"/>
    <w:multiLevelType w:val="multilevel"/>
    <w:tmpl w:val="43EF58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542D2B"/>
    <w:multiLevelType w:val="multilevel"/>
    <w:tmpl w:val="4A542D2B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5B998194"/>
    <w:multiLevelType w:val="singleLevel"/>
    <w:tmpl w:val="5B99819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CB51BA5"/>
    <w:multiLevelType w:val="multilevel"/>
    <w:tmpl w:val="6CB51BA5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D7C20-61F7-44AA-B01F-DCD6CC698067}">
  <ds:schemaRefs/>
</ds:datastoreItem>
</file>